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16A28" w14:textId="3D73A18E" w:rsidR="002E5A99" w:rsidRPr="002E5A99" w:rsidRDefault="002E5A99" w:rsidP="003F678A">
      <w:pPr>
        <w:jc w:val="both"/>
        <w:rPr>
          <w:rFonts w:ascii="Times New Roman" w:hAnsi="Times New Roman" w:cs="Times New Roman"/>
          <w:sz w:val="28"/>
          <w:szCs w:val="28"/>
        </w:rPr>
      </w:pPr>
      <w:r w:rsidRPr="003F678A">
        <w:rPr>
          <w:rFonts w:ascii="Times New Roman" w:hAnsi="Times New Roman" w:cs="Times New Roman"/>
          <w:b/>
          <w:sz w:val="28"/>
          <w:szCs w:val="28"/>
        </w:rPr>
        <w:t xml:space="preserve">Лекция 6. </w:t>
      </w:r>
      <w:r w:rsidRPr="002E5A99">
        <w:rPr>
          <w:rFonts w:ascii="Times New Roman" w:hAnsi="Times New Roman" w:cs="Times New Roman"/>
          <w:sz w:val="28"/>
          <w:szCs w:val="28"/>
        </w:rPr>
        <w:t>Основы организации и развития импортных операций фирмы.</w:t>
      </w:r>
    </w:p>
    <w:p w14:paraId="4C436C82" w14:textId="3CEE4570" w:rsidR="0037754D" w:rsidRDefault="002E5A99" w:rsidP="002E5A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5A99">
        <w:rPr>
          <w:rFonts w:ascii="Times New Roman" w:hAnsi="Times New Roman" w:cs="Times New Roman"/>
          <w:sz w:val="28"/>
          <w:szCs w:val="28"/>
        </w:rPr>
        <w:t>Анализ и оценка перспективных направлений</w:t>
      </w:r>
      <w:r w:rsidR="005D0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B56">
        <w:rPr>
          <w:rFonts w:ascii="Times New Roman" w:hAnsi="Times New Roman" w:cs="Times New Roman"/>
          <w:sz w:val="28"/>
          <w:szCs w:val="28"/>
        </w:rPr>
        <w:t>и</w:t>
      </w:r>
      <w:r w:rsidRPr="002E5A99">
        <w:rPr>
          <w:rFonts w:ascii="Times New Roman" w:hAnsi="Times New Roman" w:cs="Times New Roman"/>
          <w:sz w:val="28"/>
          <w:szCs w:val="28"/>
        </w:rPr>
        <w:t>мпортозамещения</w:t>
      </w:r>
      <w:proofErr w:type="spellEnd"/>
      <w:r w:rsidRPr="002E5A99">
        <w:rPr>
          <w:rFonts w:ascii="Times New Roman" w:hAnsi="Times New Roman" w:cs="Times New Roman"/>
          <w:sz w:val="28"/>
          <w:szCs w:val="28"/>
        </w:rPr>
        <w:t>, применяя методы логистических исследований.</w:t>
      </w:r>
    </w:p>
    <w:p w14:paraId="63DFC78E" w14:textId="77777777" w:rsidR="002E5A99" w:rsidRDefault="002E5A99" w:rsidP="002E5A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436C83" w14:textId="0668A071" w:rsidR="0037754D" w:rsidRDefault="0037754D" w:rsidP="0037754D">
      <w:pPr>
        <w:jc w:val="both"/>
        <w:rPr>
          <w:rFonts w:ascii="Times New Roman" w:hAnsi="Times New Roman" w:cs="Times New Roman"/>
          <w:sz w:val="28"/>
          <w:szCs w:val="28"/>
        </w:rPr>
      </w:pPr>
      <w:r w:rsidRPr="00D8322D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7C7812">
        <w:rPr>
          <w:rFonts w:ascii="Times New Roman" w:hAnsi="Times New Roman" w:cs="Times New Roman"/>
          <w:sz w:val="28"/>
          <w:szCs w:val="28"/>
        </w:rPr>
        <w:t xml:space="preserve"> </w:t>
      </w:r>
      <w:r w:rsidR="002E5A99">
        <w:rPr>
          <w:rFonts w:ascii="Times New Roman" w:hAnsi="Times New Roman" w:cs="Times New Roman"/>
          <w:sz w:val="28"/>
          <w:szCs w:val="28"/>
        </w:rPr>
        <w:t xml:space="preserve">определить задачи и основы организации и развития </w:t>
      </w:r>
      <w:proofErr w:type="spellStart"/>
      <w:r w:rsidR="002E5A99">
        <w:rPr>
          <w:rFonts w:ascii="Times New Roman" w:hAnsi="Times New Roman" w:cs="Times New Roman"/>
          <w:sz w:val="28"/>
          <w:szCs w:val="28"/>
        </w:rPr>
        <w:t>испортных</w:t>
      </w:r>
      <w:proofErr w:type="spellEnd"/>
      <w:r w:rsidR="002E5A99">
        <w:rPr>
          <w:rFonts w:ascii="Times New Roman" w:hAnsi="Times New Roman" w:cs="Times New Roman"/>
          <w:sz w:val="28"/>
          <w:szCs w:val="28"/>
        </w:rPr>
        <w:t xml:space="preserve"> фирм, провести анализ и оценку перспективных направлений </w:t>
      </w:r>
      <w:proofErr w:type="spellStart"/>
      <w:r w:rsidR="002E5A99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C436C84" w14:textId="3F462CEE" w:rsidR="0037754D" w:rsidRDefault="0037754D" w:rsidP="0037754D">
      <w:pPr>
        <w:jc w:val="both"/>
        <w:rPr>
          <w:rFonts w:ascii="Times New Roman" w:hAnsi="Times New Roman" w:cs="Times New Roman"/>
          <w:sz w:val="28"/>
          <w:szCs w:val="28"/>
        </w:rPr>
      </w:pPr>
      <w:r w:rsidRPr="00D8322D">
        <w:rPr>
          <w:rFonts w:ascii="Times New Roman" w:hAnsi="Times New Roman" w:cs="Times New Roman"/>
          <w:b/>
          <w:bCs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7C7812">
        <w:rPr>
          <w:rFonts w:ascii="Times New Roman" w:hAnsi="Times New Roman" w:cs="Times New Roman"/>
          <w:sz w:val="28"/>
          <w:szCs w:val="28"/>
        </w:rPr>
        <w:t xml:space="preserve"> </w:t>
      </w:r>
      <w:r w:rsidR="002E5A99">
        <w:rPr>
          <w:rFonts w:ascii="Times New Roman" w:hAnsi="Times New Roman" w:cs="Times New Roman"/>
          <w:sz w:val="28"/>
          <w:szCs w:val="28"/>
        </w:rPr>
        <w:t xml:space="preserve">организация, анализ и оценка, импортные, </w:t>
      </w:r>
      <w:proofErr w:type="spellStart"/>
      <w:r w:rsidR="002E5A99">
        <w:rPr>
          <w:rFonts w:ascii="Times New Roman" w:hAnsi="Times New Roman" w:cs="Times New Roman"/>
          <w:sz w:val="28"/>
          <w:szCs w:val="28"/>
        </w:rPr>
        <w:t>импортозамещение</w:t>
      </w:r>
      <w:proofErr w:type="spellEnd"/>
      <w:r w:rsidR="002E5A99">
        <w:rPr>
          <w:rFonts w:ascii="Times New Roman" w:hAnsi="Times New Roman" w:cs="Times New Roman"/>
          <w:sz w:val="28"/>
          <w:szCs w:val="28"/>
        </w:rPr>
        <w:t>.</w:t>
      </w:r>
    </w:p>
    <w:p w14:paraId="4C436C85" w14:textId="77777777" w:rsidR="0037754D" w:rsidRPr="00D8322D" w:rsidRDefault="0037754D" w:rsidP="0037754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322D">
        <w:rPr>
          <w:rFonts w:ascii="Times New Roman" w:hAnsi="Times New Roman" w:cs="Times New Roman"/>
          <w:b/>
          <w:bCs/>
          <w:sz w:val="28"/>
          <w:szCs w:val="28"/>
        </w:rPr>
        <w:t>Основные вопросы:</w:t>
      </w:r>
    </w:p>
    <w:p w14:paraId="4C436C86" w14:textId="163EEEAF" w:rsidR="0037754D" w:rsidRPr="0037754D" w:rsidRDefault="002E5A99" w:rsidP="00377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организации и развития импортных операций фирмы;</w:t>
      </w:r>
    </w:p>
    <w:p w14:paraId="420C3346" w14:textId="0EB032BA" w:rsidR="002E5A99" w:rsidRDefault="002E5A99" w:rsidP="002E5A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термина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импортозамещение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14:paraId="4C436C88" w14:textId="05666D5B" w:rsidR="0037754D" w:rsidRDefault="002E5A99" w:rsidP="00377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Анализирование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перспективных направлений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57DF468" w14:textId="263086AB" w:rsidR="002E5A99" w:rsidRDefault="002E5A99" w:rsidP="002E5A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568284" w14:textId="54EACC64" w:rsidR="002E5A99" w:rsidRPr="002E5A99" w:rsidRDefault="002E5A99" w:rsidP="002E5A99">
      <w:pPr>
        <w:jc w:val="both"/>
        <w:rPr>
          <w:rFonts w:ascii="Times New Roman" w:hAnsi="Times New Roman" w:cs="Times New Roman"/>
          <w:sz w:val="28"/>
          <w:szCs w:val="28"/>
        </w:rPr>
      </w:pPr>
      <w:r w:rsidRPr="002E5A99">
        <w:rPr>
          <w:rFonts w:ascii="Times New Roman" w:hAnsi="Times New Roman" w:cs="Times New Roman"/>
          <w:sz w:val="28"/>
          <w:szCs w:val="28"/>
        </w:rPr>
        <w:t>Торговые организации и предприятия могут осуществлять внешнеторговые операции по собственной инициативе или инициативе вышестоящих органов (объединений, ассоциаций) и других предприятий, занимающихся организацией внешнеторговых операций, путем заключения кон</w:t>
      </w:r>
      <w:r>
        <w:rPr>
          <w:rFonts w:ascii="Times New Roman" w:hAnsi="Times New Roman" w:cs="Times New Roman"/>
          <w:sz w:val="28"/>
          <w:szCs w:val="28"/>
        </w:rPr>
        <w:t>трактов с иностранными фирмами.</w:t>
      </w:r>
    </w:p>
    <w:p w14:paraId="2EAB02A6" w14:textId="2706FD63" w:rsidR="002E5A99" w:rsidRDefault="002E5A99" w:rsidP="002E5A99">
      <w:pPr>
        <w:jc w:val="both"/>
        <w:rPr>
          <w:rFonts w:ascii="Times New Roman" w:hAnsi="Times New Roman" w:cs="Times New Roman"/>
          <w:sz w:val="28"/>
          <w:szCs w:val="28"/>
        </w:rPr>
      </w:pPr>
      <w:r w:rsidRPr="002E5A99">
        <w:rPr>
          <w:rFonts w:ascii="Times New Roman" w:hAnsi="Times New Roman" w:cs="Times New Roman"/>
          <w:sz w:val="28"/>
          <w:szCs w:val="28"/>
        </w:rPr>
        <w:t>В большинстве случаев, чтобы совершить внешнеторговую сделку, необходимо иметь собственные экспортные ресурсы, т. е. вначале продать товар, а затем купить нужные изделия. Благоприятные возможности для этого имеет, напри</w:t>
      </w:r>
      <w:r>
        <w:rPr>
          <w:rFonts w:ascii="Times New Roman" w:hAnsi="Times New Roman" w:cs="Times New Roman"/>
          <w:sz w:val="28"/>
          <w:szCs w:val="28"/>
        </w:rPr>
        <w:t>мер, потребительская кооперация</w:t>
      </w:r>
      <w:r w:rsidRPr="002E5A99">
        <w:rPr>
          <w:rFonts w:ascii="Times New Roman" w:hAnsi="Times New Roman" w:cs="Times New Roman"/>
          <w:sz w:val="28"/>
          <w:szCs w:val="28"/>
        </w:rPr>
        <w:t>, располагающая определенными экспортными ресурсами, получаемыми путем закупок, а также производимыми на собственных предприятиях.</w:t>
      </w:r>
    </w:p>
    <w:p w14:paraId="022C4833" w14:textId="71C740D9" w:rsidR="002E5A99" w:rsidRPr="002E5A99" w:rsidRDefault="002E5A99" w:rsidP="002E5A99">
      <w:pPr>
        <w:jc w:val="both"/>
        <w:rPr>
          <w:rFonts w:ascii="Times New Roman" w:hAnsi="Times New Roman" w:cs="Times New Roman"/>
          <w:sz w:val="28"/>
          <w:szCs w:val="28"/>
        </w:rPr>
      </w:pPr>
      <w:r w:rsidRPr="002E5A99">
        <w:rPr>
          <w:rFonts w:ascii="Times New Roman" w:hAnsi="Times New Roman" w:cs="Times New Roman"/>
          <w:sz w:val="28"/>
          <w:szCs w:val="28"/>
        </w:rPr>
        <w:t>Большую долю экспорта составляет продукция, производимая и перерабатываемая пищевыми предприятиям</w:t>
      </w:r>
      <w:r>
        <w:rPr>
          <w:rFonts w:ascii="Times New Roman" w:hAnsi="Times New Roman" w:cs="Times New Roman"/>
          <w:sz w:val="28"/>
          <w:szCs w:val="28"/>
        </w:rPr>
        <w:t xml:space="preserve">и потребительской кооперации. </w:t>
      </w:r>
      <w:r w:rsidRPr="002E5A99">
        <w:rPr>
          <w:rFonts w:ascii="Times New Roman" w:hAnsi="Times New Roman" w:cs="Times New Roman"/>
          <w:sz w:val="28"/>
          <w:szCs w:val="28"/>
        </w:rPr>
        <w:t>В практике внешнеторговых операций применяются такие формы экономико-финансовых связей между экспортерами и импортерами товаров, как бартер, клиринг, расчет в свобод</w:t>
      </w:r>
      <w:r>
        <w:rPr>
          <w:rFonts w:ascii="Times New Roman" w:hAnsi="Times New Roman" w:cs="Times New Roman"/>
          <w:sz w:val="28"/>
          <w:szCs w:val="28"/>
        </w:rPr>
        <w:t>но конвертируемой валюте (СКВ).</w:t>
      </w:r>
    </w:p>
    <w:p w14:paraId="529BE2BE" w14:textId="040FB78D" w:rsidR="002E5A99" w:rsidRDefault="002E5A99" w:rsidP="002E5A99">
      <w:pPr>
        <w:jc w:val="both"/>
        <w:rPr>
          <w:rFonts w:ascii="Times New Roman" w:hAnsi="Times New Roman" w:cs="Times New Roman"/>
          <w:sz w:val="28"/>
          <w:szCs w:val="28"/>
        </w:rPr>
      </w:pPr>
      <w:r w:rsidRPr="002E5A99">
        <w:rPr>
          <w:rFonts w:ascii="Times New Roman" w:hAnsi="Times New Roman" w:cs="Times New Roman"/>
          <w:i/>
          <w:sz w:val="28"/>
          <w:szCs w:val="28"/>
        </w:rPr>
        <w:t>Бартер</w:t>
      </w:r>
      <w:r w:rsidRPr="002E5A99">
        <w:rPr>
          <w:rFonts w:ascii="Times New Roman" w:hAnsi="Times New Roman" w:cs="Times New Roman"/>
          <w:sz w:val="28"/>
          <w:szCs w:val="28"/>
        </w:rPr>
        <w:t xml:space="preserve"> — сделка, предусматривающая обмен определенного количества товара на обусловленное количество другого товара.</w:t>
      </w:r>
    </w:p>
    <w:p w14:paraId="6A01534B" w14:textId="7A5D48B4" w:rsidR="002E5A99" w:rsidRDefault="002E5A99" w:rsidP="002E5A99">
      <w:pPr>
        <w:jc w:val="both"/>
        <w:rPr>
          <w:rFonts w:ascii="Times New Roman" w:hAnsi="Times New Roman" w:cs="Times New Roman"/>
          <w:sz w:val="28"/>
          <w:szCs w:val="28"/>
        </w:rPr>
      </w:pPr>
      <w:r w:rsidRPr="002E5A99">
        <w:rPr>
          <w:rFonts w:ascii="Times New Roman" w:hAnsi="Times New Roman" w:cs="Times New Roman"/>
          <w:i/>
          <w:sz w:val="28"/>
          <w:szCs w:val="28"/>
        </w:rPr>
        <w:t>Клиринг</w:t>
      </w:r>
      <w:r w:rsidRPr="002E5A99">
        <w:rPr>
          <w:rFonts w:ascii="Times New Roman" w:hAnsi="Times New Roman" w:cs="Times New Roman"/>
          <w:sz w:val="28"/>
          <w:szCs w:val="28"/>
        </w:rPr>
        <w:t xml:space="preserve"> — система безналичных расчетов, основанная на зачете взаимных требований и обязательств.</w:t>
      </w:r>
    </w:p>
    <w:p w14:paraId="67BB2B42" w14:textId="145DE615" w:rsidR="002E5A99" w:rsidRDefault="005D0B56" w:rsidP="002E5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</w:t>
      </w:r>
      <w:r w:rsidR="002E5A99" w:rsidRPr="002E5A99">
        <w:rPr>
          <w:rFonts w:ascii="Times New Roman" w:hAnsi="Times New Roman" w:cs="Times New Roman"/>
          <w:sz w:val="28"/>
          <w:szCs w:val="28"/>
        </w:rPr>
        <w:t xml:space="preserve">жным элементом коммерческой работы по организации внешнеторговых операций является выбор контрагентов — зарубежных фирм — покупателей (продавцов) товаров. Найти нужную фирму можно либо по специальным </w:t>
      </w:r>
      <w:r w:rsidR="002E5A99" w:rsidRPr="002E5A99">
        <w:rPr>
          <w:rFonts w:ascii="Times New Roman" w:hAnsi="Times New Roman" w:cs="Times New Roman"/>
          <w:sz w:val="28"/>
          <w:szCs w:val="28"/>
        </w:rPr>
        <w:lastRenderedPageBreak/>
        <w:t>товарно-фирменным или отраслевым справочникам, каталогам, рекламным указателям, публикациям в прессе и другим материалам, либо с помощью внешнеторговых организаций (структур). </w:t>
      </w:r>
    </w:p>
    <w:p w14:paraId="208847DD" w14:textId="71507065" w:rsidR="002E5A99" w:rsidRDefault="002E5A99" w:rsidP="002E5A9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5A99">
        <w:rPr>
          <w:rFonts w:ascii="Times New Roman" w:hAnsi="Times New Roman" w:cs="Times New Roman"/>
          <w:i/>
          <w:sz w:val="28"/>
          <w:szCs w:val="28"/>
        </w:rPr>
        <w:t>Импортозамещение</w:t>
      </w:r>
      <w:proofErr w:type="spellEnd"/>
      <w:r w:rsidRPr="002E5A99">
        <w:rPr>
          <w:rFonts w:ascii="Times New Roman" w:hAnsi="Times New Roman" w:cs="Times New Roman"/>
          <w:sz w:val="28"/>
          <w:szCs w:val="28"/>
        </w:rPr>
        <w:t xml:space="preserve"> — замещение импорта товарами, произведёнными внутри страны. Для замещения импорта национальными товарами могут быть использованы протекционистские методы регулирования: тарифные и нетарифные.</w:t>
      </w:r>
    </w:p>
    <w:p w14:paraId="35F4B872" w14:textId="5CF80966" w:rsidR="005D0B56" w:rsidRDefault="005D0B56" w:rsidP="002E5A99">
      <w:pPr>
        <w:jc w:val="both"/>
        <w:rPr>
          <w:rFonts w:ascii="Times New Roman" w:hAnsi="Times New Roman" w:cs="Times New Roman"/>
          <w:sz w:val="28"/>
          <w:szCs w:val="28"/>
        </w:rPr>
      </w:pPr>
      <w:r w:rsidRPr="005D0B56">
        <w:rPr>
          <w:rFonts w:ascii="Times New Roman" w:hAnsi="Times New Roman" w:cs="Times New Roman"/>
          <w:sz w:val="28"/>
          <w:szCs w:val="28"/>
        </w:rPr>
        <w:t xml:space="preserve">Таким образом, реализация концепции </w:t>
      </w:r>
      <w:proofErr w:type="spellStart"/>
      <w:r w:rsidRPr="005D0B56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5D0B56">
        <w:rPr>
          <w:rFonts w:ascii="Times New Roman" w:hAnsi="Times New Roman" w:cs="Times New Roman"/>
          <w:sz w:val="28"/>
          <w:szCs w:val="28"/>
        </w:rPr>
        <w:t xml:space="preserve"> в реальном секторе промышленности базируется на структурно-иерархическом представлении процесса управления инновационным потенциалом микро-, мезо- и макроуровня, а также на вложенности и взаимозависимости оценок эффективности проектов по производству продукции, способной замещать импортные аналоги на каждом из обозначенных уровней.</w:t>
      </w:r>
    </w:p>
    <w:p w14:paraId="4890B95C" w14:textId="77777777" w:rsidR="002E5A99" w:rsidRPr="002E5A99" w:rsidRDefault="002E5A99" w:rsidP="002E5A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E9466D" w14:textId="77777777" w:rsidR="00B8365E" w:rsidRPr="00D8322D" w:rsidRDefault="00B8365E" w:rsidP="00B836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322D">
        <w:rPr>
          <w:rFonts w:ascii="Times New Roman" w:hAnsi="Times New Roman" w:cs="Times New Roman"/>
          <w:b/>
          <w:bCs/>
          <w:sz w:val="28"/>
          <w:szCs w:val="28"/>
        </w:rPr>
        <w:t>Вопросы к теме:</w:t>
      </w:r>
    </w:p>
    <w:p w14:paraId="623FC8F8" w14:textId="793659D7" w:rsidR="00B8365E" w:rsidRPr="00B8365E" w:rsidRDefault="00B8365E" w:rsidP="00B8365E">
      <w:pPr>
        <w:jc w:val="both"/>
        <w:rPr>
          <w:rFonts w:ascii="Times New Roman" w:hAnsi="Times New Roman" w:cs="Times New Roman"/>
          <w:sz w:val="28"/>
          <w:szCs w:val="28"/>
        </w:rPr>
      </w:pPr>
      <w:r w:rsidRPr="00B8365E">
        <w:rPr>
          <w:rFonts w:ascii="Times New Roman" w:hAnsi="Times New Roman" w:cs="Times New Roman"/>
          <w:sz w:val="28"/>
          <w:szCs w:val="28"/>
        </w:rPr>
        <w:t>1)</w:t>
      </w:r>
      <w:r w:rsidR="005D0B56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="005D0B56">
        <w:rPr>
          <w:rFonts w:ascii="Times New Roman" w:hAnsi="Times New Roman" w:cs="Times New Roman"/>
          <w:sz w:val="28"/>
          <w:szCs w:val="28"/>
        </w:rPr>
        <w:t>импортозамещение</w:t>
      </w:r>
      <w:proofErr w:type="spellEnd"/>
      <w:r w:rsidRPr="00B8365E">
        <w:rPr>
          <w:rFonts w:ascii="Times New Roman" w:hAnsi="Times New Roman" w:cs="Times New Roman"/>
          <w:sz w:val="28"/>
          <w:szCs w:val="28"/>
        </w:rPr>
        <w:t>?</w:t>
      </w:r>
    </w:p>
    <w:p w14:paraId="440DB839" w14:textId="304A2D44" w:rsidR="00B8365E" w:rsidRPr="00B8365E" w:rsidRDefault="00B8365E" w:rsidP="00B8365E">
      <w:pPr>
        <w:jc w:val="both"/>
        <w:rPr>
          <w:rFonts w:ascii="Times New Roman" w:hAnsi="Times New Roman" w:cs="Times New Roman"/>
          <w:sz w:val="28"/>
          <w:szCs w:val="28"/>
        </w:rPr>
      </w:pPr>
      <w:r w:rsidRPr="00B8365E">
        <w:rPr>
          <w:rFonts w:ascii="Times New Roman" w:hAnsi="Times New Roman" w:cs="Times New Roman"/>
          <w:sz w:val="28"/>
          <w:szCs w:val="28"/>
        </w:rPr>
        <w:t>2)</w:t>
      </w:r>
      <w:r w:rsidR="005D0B56">
        <w:rPr>
          <w:rFonts w:ascii="Times New Roman" w:hAnsi="Times New Roman" w:cs="Times New Roman"/>
          <w:sz w:val="28"/>
          <w:szCs w:val="28"/>
        </w:rPr>
        <w:t xml:space="preserve"> Какие формы экономико-финансовых связей используются</w:t>
      </w:r>
      <w:r w:rsidRPr="00B8365E">
        <w:rPr>
          <w:rFonts w:ascii="Times New Roman" w:hAnsi="Times New Roman" w:cs="Times New Roman"/>
          <w:sz w:val="28"/>
          <w:szCs w:val="28"/>
        </w:rPr>
        <w:t>?</w:t>
      </w:r>
    </w:p>
    <w:p w14:paraId="28841D35" w14:textId="205ABC41" w:rsidR="00B8365E" w:rsidRDefault="00B8365E" w:rsidP="00B8365E">
      <w:pPr>
        <w:jc w:val="both"/>
        <w:rPr>
          <w:rFonts w:ascii="Times New Roman" w:hAnsi="Times New Roman" w:cs="Times New Roman"/>
          <w:sz w:val="28"/>
          <w:szCs w:val="28"/>
        </w:rPr>
      </w:pPr>
      <w:r w:rsidRPr="00B8365E">
        <w:rPr>
          <w:rFonts w:ascii="Times New Roman" w:hAnsi="Times New Roman" w:cs="Times New Roman"/>
          <w:sz w:val="28"/>
          <w:szCs w:val="28"/>
        </w:rPr>
        <w:t>3)</w:t>
      </w:r>
      <w:r w:rsidR="005D0B56">
        <w:rPr>
          <w:rFonts w:ascii="Times New Roman" w:hAnsi="Times New Roman" w:cs="Times New Roman"/>
          <w:sz w:val="28"/>
          <w:szCs w:val="28"/>
        </w:rPr>
        <w:t xml:space="preserve"> На каких уровнях можно анализировать и проводить оценку </w:t>
      </w:r>
      <w:proofErr w:type="spellStart"/>
      <w:r w:rsidR="005D0B56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B8365E">
        <w:rPr>
          <w:rFonts w:ascii="Times New Roman" w:hAnsi="Times New Roman" w:cs="Times New Roman"/>
          <w:sz w:val="28"/>
          <w:szCs w:val="28"/>
        </w:rPr>
        <w:t>?</w:t>
      </w:r>
    </w:p>
    <w:p w14:paraId="4C436C9C" w14:textId="1FC6CBC6" w:rsidR="0037754D" w:rsidRPr="00D8322D" w:rsidRDefault="0037754D" w:rsidP="0037754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322D">
        <w:rPr>
          <w:rFonts w:ascii="Times New Roman" w:hAnsi="Times New Roman" w:cs="Times New Roman"/>
          <w:b/>
          <w:bCs/>
          <w:sz w:val="28"/>
          <w:szCs w:val="28"/>
        </w:rPr>
        <w:t>Основная литература:</w:t>
      </w:r>
    </w:p>
    <w:p w14:paraId="1398A1CB" w14:textId="77777777" w:rsidR="005D0B56" w:rsidRPr="005D0B56" w:rsidRDefault="005D0B56" w:rsidP="005D0B56">
      <w:pPr>
        <w:jc w:val="both"/>
        <w:rPr>
          <w:rFonts w:ascii="Times New Roman" w:hAnsi="Times New Roman" w:cs="Times New Roman"/>
          <w:sz w:val="28"/>
          <w:szCs w:val="28"/>
        </w:rPr>
      </w:pPr>
      <w:r w:rsidRPr="005D0B5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D0B56">
        <w:rPr>
          <w:rFonts w:ascii="Times New Roman" w:hAnsi="Times New Roman" w:cs="Times New Roman"/>
          <w:sz w:val="28"/>
          <w:szCs w:val="28"/>
        </w:rPr>
        <w:t>Анимица</w:t>
      </w:r>
      <w:proofErr w:type="spellEnd"/>
      <w:r w:rsidRPr="005D0B56">
        <w:rPr>
          <w:rFonts w:ascii="Times New Roman" w:hAnsi="Times New Roman" w:cs="Times New Roman"/>
          <w:sz w:val="28"/>
          <w:szCs w:val="28"/>
        </w:rPr>
        <w:t xml:space="preserve"> Е.Г., </w:t>
      </w:r>
      <w:proofErr w:type="spellStart"/>
      <w:r w:rsidRPr="005D0B56">
        <w:rPr>
          <w:rFonts w:ascii="Times New Roman" w:hAnsi="Times New Roman" w:cs="Times New Roman"/>
          <w:sz w:val="28"/>
          <w:szCs w:val="28"/>
        </w:rPr>
        <w:t>Анимица</w:t>
      </w:r>
      <w:proofErr w:type="spellEnd"/>
      <w:r w:rsidRPr="005D0B56">
        <w:rPr>
          <w:rFonts w:ascii="Times New Roman" w:hAnsi="Times New Roman" w:cs="Times New Roman"/>
          <w:sz w:val="28"/>
          <w:szCs w:val="28"/>
        </w:rPr>
        <w:t xml:space="preserve"> П.Е., Глумов А.А. </w:t>
      </w:r>
      <w:proofErr w:type="spellStart"/>
      <w:r w:rsidRPr="005D0B56">
        <w:rPr>
          <w:rFonts w:ascii="Times New Roman" w:hAnsi="Times New Roman" w:cs="Times New Roman"/>
          <w:sz w:val="28"/>
          <w:szCs w:val="28"/>
        </w:rPr>
        <w:t>Импортозамещение</w:t>
      </w:r>
      <w:proofErr w:type="spellEnd"/>
      <w:r w:rsidRPr="005D0B56">
        <w:rPr>
          <w:rFonts w:ascii="Times New Roman" w:hAnsi="Times New Roman" w:cs="Times New Roman"/>
          <w:sz w:val="28"/>
          <w:szCs w:val="28"/>
        </w:rPr>
        <w:t xml:space="preserve"> в промышленном производстве региона: концептуальные теоретические и прикладные аспекты // Экономика региона. 2015. № 3. С. 160-162.</w:t>
      </w:r>
    </w:p>
    <w:p w14:paraId="7D3EBB39" w14:textId="77777777" w:rsidR="005D0B56" w:rsidRDefault="005D0B56" w:rsidP="005D0B56">
      <w:pPr>
        <w:jc w:val="both"/>
        <w:rPr>
          <w:rFonts w:ascii="Times New Roman" w:hAnsi="Times New Roman" w:cs="Times New Roman"/>
          <w:sz w:val="28"/>
          <w:szCs w:val="28"/>
        </w:rPr>
      </w:pPr>
      <w:r w:rsidRPr="005D0B5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D0B56">
        <w:rPr>
          <w:rFonts w:ascii="Times New Roman" w:hAnsi="Times New Roman" w:cs="Times New Roman"/>
          <w:sz w:val="28"/>
          <w:szCs w:val="28"/>
        </w:rPr>
        <w:t>Гулин</w:t>
      </w:r>
      <w:proofErr w:type="spellEnd"/>
      <w:r w:rsidRPr="005D0B56">
        <w:rPr>
          <w:rFonts w:ascii="Times New Roman" w:hAnsi="Times New Roman" w:cs="Times New Roman"/>
          <w:sz w:val="28"/>
          <w:szCs w:val="28"/>
        </w:rPr>
        <w:t xml:space="preserve"> К.А., </w:t>
      </w:r>
      <w:proofErr w:type="spellStart"/>
      <w:r w:rsidRPr="005D0B56">
        <w:rPr>
          <w:rFonts w:ascii="Times New Roman" w:hAnsi="Times New Roman" w:cs="Times New Roman"/>
          <w:sz w:val="28"/>
          <w:szCs w:val="28"/>
        </w:rPr>
        <w:t>Мазилов</w:t>
      </w:r>
      <w:proofErr w:type="spellEnd"/>
      <w:r w:rsidRPr="005D0B56">
        <w:rPr>
          <w:rFonts w:ascii="Times New Roman" w:hAnsi="Times New Roman" w:cs="Times New Roman"/>
          <w:sz w:val="28"/>
          <w:szCs w:val="28"/>
        </w:rPr>
        <w:t xml:space="preserve"> Е.А., Ермолов А.П. </w:t>
      </w:r>
      <w:proofErr w:type="spellStart"/>
      <w:r w:rsidRPr="005D0B56">
        <w:rPr>
          <w:rFonts w:ascii="Times New Roman" w:hAnsi="Times New Roman" w:cs="Times New Roman"/>
          <w:sz w:val="28"/>
          <w:szCs w:val="28"/>
        </w:rPr>
        <w:t>Импортозамещение</w:t>
      </w:r>
      <w:proofErr w:type="spellEnd"/>
      <w:r w:rsidRPr="005D0B56">
        <w:rPr>
          <w:rFonts w:ascii="Times New Roman" w:hAnsi="Times New Roman" w:cs="Times New Roman"/>
          <w:sz w:val="28"/>
          <w:szCs w:val="28"/>
        </w:rPr>
        <w:t xml:space="preserve"> как инструмент активизации социально-экономического развития территорий // Проблемы развития территорий. 2015. № 3 (77). С. 7-25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436CA0" w14:textId="55116965" w:rsidR="0037754D" w:rsidRDefault="005D0B56" w:rsidP="005D0B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D0B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0B56">
        <w:rPr>
          <w:rFonts w:ascii="Times New Roman" w:hAnsi="Times New Roman" w:cs="Times New Roman"/>
          <w:sz w:val="28"/>
          <w:szCs w:val="28"/>
        </w:rPr>
        <w:t>Цухло</w:t>
      </w:r>
      <w:proofErr w:type="spellEnd"/>
      <w:r w:rsidRPr="005D0B56">
        <w:rPr>
          <w:rFonts w:ascii="Times New Roman" w:hAnsi="Times New Roman" w:cs="Times New Roman"/>
          <w:sz w:val="28"/>
          <w:szCs w:val="28"/>
        </w:rPr>
        <w:t xml:space="preserve"> С. Процесс пошел: как происходит </w:t>
      </w:r>
      <w:proofErr w:type="spellStart"/>
      <w:r w:rsidRPr="005D0B56">
        <w:rPr>
          <w:rFonts w:ascii="Times New Roman" w:hAnsi="Times New Roman" w:cs="Times New Roman"/>
          <w:sz w:val="28"/>
          <w:szCs w:val="28"/>
        </w:rPr>
        <w:t>импортозамещение</w:t>
      </w:r>
      <w:proofErr w:type="spellEnd"/>
      <w:r w:rsidRPr="005D0B56">
        <w:rPr>
          <w:rFonts w:ascii="Times New Roman" w:hAnsi="Times New Roman" w:cs="Times New Roman"/>
          <w:sz w:val="28"/>
          <w:szCs w:val="28"/>
        </w:rPr>
        <w:t xml:space="preserve"> в промышленности. URL: http://www.rbc.ru/opinions/economics/05/ 10/2015/561273db9a79475dae1d7ae3 (дата обращения 30.11.2015).</w:t>
      </w:r>
      <w:r w:rsidR="0037754D" w:rsidRPr="003775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436CA1" w14:textId="4B43FA5E" w:rsidR="0037754D" w:rsidRPr="0037754D" w:rsidRDefault="005D0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D0B56">
        <w:rPr>
          <w:rFonts w:ascii="Times New Roman" w:hAnsi="Times New Roman" w:cs="Times New Roman"/>
          <w:sz w:val="28"/>
          <w:szCs w:val="28"/>
        </w:rPr>
        <w:t xml:space="preserve">. Сафронов В.В., Терехов В.П. </w:t>
      </w:r>
      <w:proofErr w:type="spellStart"/>
      <w:r w:rsidRPr="005D0B56">
        <w:rPr>
          <w:rFonts w:ascii="Times New Roman" w:hAnsi="Times New Roman" w:cs="Times New Roman"/>
          <w:sz w:val="28"/>
          <w:szCs w:val="28"/>
        </w:rPr>
        <w:t>Импортозамещение</w:t>
      </w:r>
      <w:proofErr w:type="spellEnd"/>
      <w:r w:rsidRPr="005D0B56">
        <w:rPr>
          <w:rFonts w:ascii="Times New Roman" w:hAnsi="Times New Roman" w:cs="Times New Roman"/>
          <w:sz w:val="28"/>
          <w:szCs w:val="28"/>
        </w:rPr>
        <w:t xml:space="preserve"> как эффективный инструмент развития рыночной экономики // Вестник Курской государственной сельскохозяйственной академии. 2014. № 7. C. 2-8.</w:t>
      </w:r>
    </w:p>
    <w:sectPr w:rsidR="0037754D" w:rsidRPr="00377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22D9C"/>
    <w:multiLevelType w:val="hybridMultilevel"/>
    <w:tmpl w:val="D41A9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97"/>
    <w:rsid w:val="0023585F"/>
    <w:rsid w:val="002E5A99"/>
    <w:rsid w:val="0037754D"/>
    <w:rsid w:val="003F678A"/>
    <w:rsid w:val="00505566"/>
    <w:rsid w:val="005D0B56"/>
    <w:rsid w:val="007C7812"/>
    <w:rsid w:val="00930BA8"/>
    <w:rsid w:val="00A76697"/>
    <w:rsid w:val="00B8365E"/>
    <w:rsid w:val="00D8322D"/>
    <w:rsid w:val="00E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6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Андрей</cp:lastModifiedBy>
  <cp:revision>4</cp:revision>
  <dcterms:created xsi:type="dcterms:W3CDTF">2021-02-18T16:10:00Z</dcterms:created>
  <dcterms:modified xsi:type="dcterms:W3CDTF">2021-02-18T17:37:00Z</dcterms:modified>
</cp:coreProperties>
</file>